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996"/>
      </w:tblGrid>
      <w:tr w:rsidR="002B45AE" w:rsidRPr="0038257C" w14:paraId="72EFBA80" w14:textId="77777777" w:rsidTr="00B8750D">
        <w:tc>
          <w:tcPr>
            <w:tcW w:w="9849" w:type="dxa"/>
            <w:shd w:val="clear" w:color="auto" w:fill="F2F2F2"/>
          </w:tcPr>
          <w:p w14:paraId="50C2BF82" w14:textId="77777777" w:rsidR="002B45AE" w:rsidRPr="0038257C" w:rsidRDefault="002B45AE" w:rsidP="00B8750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4. Компетенције дипломираних студената</w:t>
            </w:r>
          </w:p>
          <w:p w14:paraId="5A39B55E" w14:textId="77777777" w:rsidR="002B45AE" w:rsidRPr="0038257C" w:rsidRDefault="002B45AE" w:rsidP="00B8750D">
            <w:pPr>
              <w:rPr>
                <w:sz w:val="22"/>
                <w:szCs w:val="22"/>
                <w:lang w:val="sr-Cyrl-RS"/>
              </w:rPr>
            </w:pPr>
            <w:r w:rsidRPr="0038257C">
              <w:rPr>
                <w:sz w:val="22"/>
                <w:szCs w:val="22"/>
              </w:rPr>
              <w:t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Опис</w:t>
            </w:r>
            <w:r w:rsidRPr="0038257C">
              <w:rPr>
                <w:sz w:val="22"/>
                <w:szCs w:val="22"/>
                <w:lang w:val="sr-Cyrl-RS"/>
              </w:rPr>
              <w:t xml:space="preserve"> </w:t>
            </w:r>
            <w:r w:rsidRPr="0038257C">
              <w:rPr>
                <w:sz w:val="22"/>
                <w:szCs w:val="22"/>
              </w:rPr>
              <w:t>квалификације која произилази из студијског програма мора одговарати одређеном нивоу националног оквира квалификација</w:t>
            </w:r>
            <w:r w:rsidRPr="0038257C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2B45AE" w:rsidRPr="0038257C" w14:paraId="061B0930" w14:textId="77777777" w:rsidTr="00B8750D">
        <w:tc>
          <w:tcPr>
            <w:tcW w:w="9849" w:type="dxa"/>
          </w:tcPr>
          <w:p w14:paraId="71D2BB28" w14:textId="77777777" w:rsidR="002B45AE" w:rsidRPr="005B201B" w:rsidRDefault="002B45AE" w:rsidP="00B8750D">
            <w:pPr>
              <w:rPr>
                <w:b/>
                <w:sz w:val="22"/>
                <w:szCs w:val="22"/>
                <w:lang w:val="sr-Cyrl-CS"/>
              </w:rPr>
            </w:pPr>
            <w:r w:rsidRPr="005B201B">
              <w:rPr>
                <w:b/>
                <w:sz w:val="22"/>
                <w:szCs w:val="22"/>
              </w:rPr>
              <w:t>Опис</w:t>
            </w:r>
            <w:r w:rsidRPr="005B201B">
              <w:rPr>
                <w:sz w:val="22"/>
                <w:szCs w:val="22"/>
              </w:rPr>
              <w:t xml:space="preserve"> </w:t>
            </w:r>
            <w:r w:rsidRPr="005B201B">
              <w:rPr>
                <w:sz w:val="22"/>
                <w:szCs w:val="22"/>
                <w:lang w:val="sr-Cyrl-CS"/>
              </w:rPr>
              <w:t>општих и предметно-специфичних компетенција студената</w:t>
            </w:r>
            <w:r w:rsidRPr="005B201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5B201B">
              <w:rPr>
                <w:sz w:val="22"/>
                <w:szCs w:val="22"/>
                <w:lang w:val="sr-Cyrl-CS"/>
              </w:rPr>
              <w:t>(</w:t>
            </w:r>
            <w:r w:rsidRPr="005B201B">
              <w:rPr>
                <w:sz w:val="22"/>
                <w:szCs w:val="22"/>
              </w:rPr>
              <w:t xml:space="preserve">највише </w:t>
            </w:r>
            <w:r w:rsidRPr="005B201B">
              <w:rPr>
                <w:sz w:val="22"/>
                <w:szCs w:val="22"/>
                <w:lang w:val="sr-Cyrl-CS"/>
              </w:rPr>
              <w:t>2</w:t>
            </w:r>
            <w:r w:rsidRPr="005B201B">
              <w:rPr>
                <w:sz w:val="22"/>
                <w:szCs w:val="22"/>
              </w:rPr>
              <w:t>00</w:t>
            </w:r>
            <w:r w:rsidRPr="005B201B">
              <w:rPr>
                <w:sz w:val="22"/>
                <w:szCs w:val="22"/>
                <w:lang w:val="sr-Cyrl-CS"/>
              </w:rPr>
              <w:t xml:space="preserve"> </w:t>
            </w:r>
            <w:r w:rsidRPr="005B201B">
              <w:rPr>
                <w:sz w:val="22"/>
                <w:szCs w:val="22"/>
              </w:rPr>
              <w:t>речи</w:t>
            </w:r>
            <w:r w:rsidRPr="005B201B">
              <w:rPr>
                <w:sz w:val="22"/>
                <w:szCs w:val="22"/>
                <w:lang w:val="sr-Cyrl-CS"/>
              </w:rPr>
              <w:t>)</w:t>
            </w:r>
          </w:p>
          <w:p w14:paraId="3C62D4B5" w14:textId="77777777" w:rsidR="002B45AE" w:rsidRPr="005B201B" w:rsidRDefault="002B45AE" w:rsidP="00B8750D">
            <w:pPr>
              <w:rPr>
                <w:sz w:val="22"/>
                <w:szCs w:val="22"/>
                <w:lang w:val="sr-Cyrl-CS"/>
              </w:rPr>
            </w:pPr>
            <w:r w:rsidRPr="005B201B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5B201B">
              <w:rPr>
                <w:sz w:val="22"/>
                <w:szCs w:val="22"/>
                <w:lang w:val="sr-Cyrl-CS"/>
              </w:rPr>
              <w:t>исхода учења (</w:t>
            </w:r>
            <w:r w:rsidRPr="005B201B">
              <w:rPr>
                <w:sz w:val="22"/>
                <w:szCs w:val="22"/>
              </w:rPr>
              <w:t xml:space="preserve">највише </w:t>
            </w:r>
            <w:r w:rsidRPr="005B201B">
              <w:rPr>
                <w:sz w:val="22"/>
                <w:szCs w:val="22"/>
                <w:lang w:val="sr-Cyrl-CS"/>
              </w:rPr>
              <w:t>2</w:t>
            </w:r>
            <w:r w:rsidRPr="005B201B">
              <w:rPr>
                <w:sz w:val="22"/>
                <w:szCs w:val="22"/>
              </w:rPr>
              <w:t>00</w:t>
            </w:r>
            <w:r w:rsidRPr="005B201B">
              <w:rPr>
                <w:sz w:val="22"/>
                <w:szCs w:val="22"/>
                <w:lang w:val="sr-Cyrl-CS"/>
              </w:rPr>
              <w:t xml:space="preserve"> </w:t>
            </w:r>
            <w:r w:rsidRPr="005B201B">
              <w:rPr>
                <w:sz w:val="22"/>
                <w:szCs w:val="22"/>
              </w:rPr>
              <w:t>речи</w:t>
            </w:r>
            <w:r w:rsidRPr="005B201B">
              <w:rPr>
                <w:sz w:val="22"/>
                <w:szCs w:val="22"/>
                <w:lang w:val="sr-Cyrl-CS"/>
              </w:rPr>
              <w:t>)</w:t>
            </w:r>
          </w:p>
          <w:p w14:paraId="2279412D" w14:textId="18B35ECE" w:rsidR="007255F1" w:rsidRDefault="007255F1" w:rsidP="005B201B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710F897C" w14:textId="77777777" w:rsidR="009C6492" w:rsidRDefault="009C6492" w:rsidP="009C6492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FE5BF4">
              <w:rPr>
                <w:bCs/>
                <w:sz w:val="24"/>
                <w:szCs w:val="24"/>
                <w:lang w:val="sr-Cyrl-CS"/>
              </w:rPr>
              <w:t xml:space="preserve">Успешним завршетком овог </w:t>
            </w:r>
            <w:r>
              <w:rPr>
                <w:bCs/>
                <w:sz w:val="24"/>
                <w:szCs w:val="24"/>
                <w:lang w:val="sr-Cyrl-CS"/>
              </w:rPr>
              <w:t xml:space="preserve">мастер </w:t>
            </w:r>
            <w:r w:rsidRPr="00FE5BF4">
              <w:rPr>
                <w:bCs/>
                <w:sz w:val="24"/>
                <w:szCs w:val="24"/>
                <w:lang w:val="sr-Cyrl-CS"/>
              </w:rPr>
              <w:t>академског програма студенти треба да стекну следеће компетенције да би могли да обављају следеће послове:</w:t>
            </w:r>
            <w:r>
              <w:rPr>
                <w:bCs/>
                <w:sz w:val="24"/>
                <w:szCs w:val="24"/>
                <w:lang w:val="sr-Cyrl-CS"/>
              </w:rPr>
              <w:t xml:space="preserve"> </w:t>
            </w:r>
          </w:p>
          <w:p w14:paraId="7C1A4AF6" w14:textId="77777777" w:rsidR="009C6492" w:rsidRDefault="009C6492" w:rsidP="009C6492">
            <w:pPr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везане за познавање и разумевање теоријско-методолошких концепата и основа дисциплина везаних за политичку социологију, политичке институције и политичку аналитику;</w:t>
            </w:r>
          </w:p>
          <w:p w14:paraId="17BAB562" w14:textId="77777777" w:rsidR="009C6492" w:rsidRDefault="009C6492" w:rsidP="009C6492">
            <w:pPr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способност анализе и синтезе научних и стручних сазнања везаних за политичке институције, процесе и политичку аналитику, као и сродне научне дисциплине ради разумевања природе, структуре и начина задовољавања потреба, интереса друштва и државе;</w:t>
            </w:r>
          </w:p>
          <w:p w14:paraId="70CD275F" w14:textId="77777777" w:rsidR="009C6492" w:rsidRDefault="009C6492" w:rsidP="009C6492">
            <w:pPr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способност разумевања савремених политичких и друштвених проблема повезаних са различитим политиколошким дисциплинама;</w:t>
            </w:r>
          </w:p>
          <w:p w14:paraId="096C5F40" w14:textId="77777777" w:rsidR="009C6492" w:rsidRDefault="009C6492" w:rsidP="009C6492">
            <w:pPr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способност критичког разматрања политичког живота и свега онога што се из тог живота јавља као проблем;</w:t>
            </w:r>
          </w:p>
          <w:p w14:paraId="406283BC" w14:textId="77777777" w:rsidR="009C6492" w:rsidRPr="008B4395" w:rsidRDefault="009C6492" w:rsidP="009C6492">
            <w:pPr>
              <w:ind w:left="720"/>
              <w:jc w:val="both"/>
              <w:rPr>
                <w:bCs/>
                <w:sz w:val="24"/>
                <w:szCs w:val="24"/>
                <w:lang w:val="sr-Cyrl-CS"/>
              </w:rPr>
            </w:pPr>
          </w:p>
          <w:p w14:paraId="1D3E7815" w14:textId="77777777" w:rsidR="005B201B" w:rsidRDefault="009C6492" w:rsidP="009C6492">
            <w:pPr>
              <w:tabs>
                <w:tab w:val="left" w:pos="4850"/>
              </w:tabs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По завршетку студија студенти ће стећи прецизан увид у савремене теоријске, методолошке и практичне приступе у неколико политиколошких дисциплина. Током студија продубиће знања и вештине у области истраживања политичких институција, конфликата, цивилног друштва, али и шире везано за различите проблеме који су значајни за истраживања, а припадају политичкој социологији. Биће оспособљени за критичко разматрање истраживања, као и за оцену етичких вредности које су битне у формирању истраживачких парадигми. Такође, моћи ће да самостално планирају и реализују различите</w:t>
            </w:r>
            <w:r w:rsidR="00196856">
              <w:rPr>
                <w:bCs/>
                <w:sz w:val="24"/>
                <w:szCs w:val="24"/>
                <w:lang w:val="sr-Cyrl-CS"/>
              </w:rPr>
              <w:t xml:space="preserve"> истраживачке пројекте</w:t>
            </w:r>
            <w:r>
              <w:rPr>
                <w:bCs/>
                <w:sz w:val="24"/>
                <w:szCs w:val="24"/>
                <w:lang w:val="sr-Cyrl-CS"/>
              </w:rPr>
              <w:t>. Биће оспособљени и да самостално и тимски примењују методе у анализирању</w:t>
            </w:r>
            <w:r>
              <w:rPr>
                <w:bCs/>
                <w:sz w:val="24"/>
                <w:szCs w:val="24"/>
                <w:lang w:val="sr-Latn-RS"/>
              </w:rPr>
              <w:t xml:space="preserve"> </w:t>
            </w:r>
            <w:r>
              <w:rPr>
                <w:bCs/>
                <w:sz w:val="24"/>
                <w:szCs w:val="24"/>
                <w:lang w:val="sr-Cyrl-CS"/>
              </w:rPr>
              <w:t>друштвених процеса и државних послова.</w:t>
            </w:r>
          </w:p>
          <w:p w14:paraId="7DD8ED78" w14:textId="5CDCCA01" w:rsidR="00196856" w:rsidRPr="009C6492" w:rsidRDefault="00196856" w:rsidP="009C6492">
            <w:pPr>
              <w:tabs>
                <w:tab w:val="left" w:pos="4850"/>
              </w:tabs>
              <w:jc w:val="both"/>
              <w:rPr>
                <w:bCs/>
                <w:sz w:val="24"/>
                <w:szCs w:val="24"/>
                <w:lang w:val="sr-Cyrl-CS"/>
              </w:rPr>
            </w:pPr>
          </w:p>
        </w:tc>
      </w:tr>
      <w:tr w:rsidR="002B45AE" w:rsidRPr="007B43B0" w14:paraId="51E37428" w14:textId="77777777" w:rsidTr="00B8750D">
        <w:tc>
          <w:tcPr>
            <w:tcW w:w="9849" w:type="dxa"/>
            <w:shd w:val="clear" w:color="auto" w:fill="F2F2F2"/>
          </w:tcPr>
          <w:p w14:paraId="563C1BD3" w14:textId="77777777" w:rsidR="002B45AE" w:rsidRDefault="002B45AE" w:rsidP="00B8750D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4: </w:t>
            </w:r>
          </w:p>
          <w:p w14:paraId="5B045FFE" w14:textId="77777777" w:rsidR="002B45AE" w:rsidRPr="007B43B0" w:rsidRDefault="002B45AE" w:rsidP="00B8750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3F5401">
              <w:rPr>
                <w:b/>
                <w:sz w:val="22"/>
                <w:szCs w:val="22"/>
                <w:lang w:val="sr-Cyrl-CS"/>
              </w:rPr>
              <w:t>Прилог 4.1.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Додатак дипломи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14:paraId="648A3B29" w14:textId="77777777" w:rsidR="00AC3EEC" w:rsidRDefault="00AC3EEC"/>
    <w:sectPr w:rsidR="00AC3E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(Body CS)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1F1368"/>
    <w:multiLevelType w:val="hybridMultilevel"/>
    <w:tmpl w:val="8EC0F31E"/>
    <w:lvl w:ilvl="0" w:tplc="FD6836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50150"/>
    <w:multiLevelType w:val="hybridMultilevel"/>
    <w:tmpl w:val="8F369F6C"/>
    <w:lvl w:ilvl="0" w:tplc="01E865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 w15:restartNumberingAfterBreak="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5AE"/>
    <w:rsid w:val="00196856"/>
    <w:rsid w:val="002B45AE"/>
    <w:rsid w:val="005B201B"/>
    <w:rsid w:val="007255F1"/>
    <w:rsid w:val="009648B9"/>
    <w:rsid w:val="009C6492"/>
    <w:rsid w:val="00AC3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78570"/>
  <w15:chartTrackingRefBased/>
  <w15:docId w15:val="{F635A316-BBC6-3041-BAE9-44B9EC745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 (Body CS)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5AE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Loncarevic</dc:creator>
  <cp:keywords/>
  <dc:description/>
  <cp:lastModifiedBy>Dusan Spasojevic</cp:lastModifiedBy>
  <cp:revision>2</cp:revision>
  <dcterms:created xsi:type="dcterms:W3CDTF">2021-06-15T08:39:00Z</dcterms:created>
  <dcterms:modified xsi:type="dcterms:W3CDTF">2021-06-15T08:39:00Z</dcterms:modified>
</cp:coreProperties>
</file>